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322" w:rsidRPr="00006226" w:rsidRDefault="003C5322" w:rsidP="00006226">
      <w:pPr>
        <w:pStyle w:val="a3"/>
        <w:spacing w:before="0" w:beforeAutospacing="0" w:after="0" w:afterAutospacing="0"/>
        <w:ind w:firstLine="400"/>
        <w:jc w:val="both"/>
        <w:rPr>
          <w:sz w:val="28"/>
          <w:szCs w:val="28"/>
        </w:rPr>
      </w:pPr>
      <w:r w:rsidRPr="00006226">
        <w:rPr>
          <w:sz w:val="28"/>
          <w:szCs w:val="28"/>
        </w:rPr>
        <w:t>Подготовка шахтного поля - проведение горных выработок после вскрытия шахтного поля или его части, обеспечивающее возможность выполнения очистных работ.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Подготовка шахтного поля рудных месторождений включает проведение транспортных подготовительных 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выработок (рудных штреков и о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ртов) и восстающих, </w:t>
      </w:r>
      <w:proofErr w:type="spellStart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помощью которых вскрытые запасы руды месторожде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разделяют на этажи (или панели),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этажи на элемента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рные выемочные единицы - блоки,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серию подготовительно-нарезных выработок в контурах блока, необходимых для очистной выемки.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пособы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подготовки согласуются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соответствующими системами разработки и способами транспорта руды.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T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рансп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ортными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подготовит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ельными, выработками месторожде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по падению разделяют на этажи высотой обычно 30-100 м (преим. 50-80 м). B зависимости от угла падения и мощности рудных тел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м-ние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подготовлено одним (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безэтажная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подготовка) или несколькими (2 и более) этажами.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Tрансп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подготовит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ыработками и восстающими </w:t>
      </w:r>
      <w:proofErr w:type="spellStart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м-ние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простиранию разделяют на блоки или панели при пологом залегании рудных тел. Длина блоков по простиранию 100 м и более.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Tрансп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подготовит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ыработки размещают в руде (рудная подготовка), во вмещающих породах (полевая подготовка) или в руде и г. п. (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подготовка). Подготовка горизонтальных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м-ний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производится главными или главными и панельными штреками; пологих, наклонных и крутопадающих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м-ний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этажными штреками или этажными штреками и ортами.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Пo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типу подготовит</w:t>
      </w:r>
      <w:proofErr w:type="gramStart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ыработок, в которых производится загрузка, транспортировка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различают штрековые 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ортовые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способы 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 шахтного поля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; в том случае</w:t>
      </w:r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когда </w:t>
      </w:r>
      <w:proofErr w:type="spellStart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м-ние</w:t>
      </w:r>
      <w:proofErr w:type="spellEnd"/>
      <w:r w:rsidRP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представлено несколькими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рудными телами, подготовка их может производиться совместно,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т.e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одними и теми же трансп. выработками, или раздельно.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89551" cy="6189785"/>
            <wp:effectExtent l="19050" t="0" r="0" b="0"/>
            <wp:docPr id="1" name="Рисунок 1" descr="табл.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абл.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639" cy="6189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Bыбор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типа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подготовит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ыработок диктуется размерами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принятой системой разработки.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лияние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выбор способа подготовки оказывают также и физ. свойства руды. Число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подготовит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ыработок зависит от размеров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принятой системы разработки, производств. мощности шахты и пропускной способности выработок при данном способе транспорта руды.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P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асположение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(по залежи или во вмещающих породах) зависит в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от физ. свойств руды и вмещающих пород, системы разработки, подземного транспорта руды,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учетом необходимости предупреждения и ликвидации подземных пожаров при разработке колчеданных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м-ний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подг</w:t>
      </w:r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отовке этажными штреками (рис. 1, рис. 2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рис. </w:t>
      </w:r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рис. </w:t>
      </w:r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эти выработки (одну или несколько - в зависимости от мощности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проводят в рудном теле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y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контактов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боковыми породами или одну из них (возможно, несколько) - полевой штрек - в боковых породах (чаще лежачего 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бока</w:t>
      </w:r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spellStart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a</w:t>
      </w:r>
      <w:proofErr w:type="spellEnd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остальные - по п/и. </w:t>
      </w:r>
      <w:proofErr w:type="spellStart"/>
      <w:proofErr w:type="gramStart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P</w:t>
      </w:r>
      <w:proofErr w:type="gramEnd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ис</w:t>
      </w:r>
      <w:proofErr w:type="spellEnd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. 1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подготовки этажными рудными штреками: 1 - рудный штрек; 2 - квершлаг.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717540" cy="3707765"/>
            <wp:effectExtent l="19050" t="0" r="0" b="0"/>
            <wp:docPr id="2" name="Рисунок 2" descr="рис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.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70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5E390C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 1</w:t>
      </w:r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этажными рудными штреками: 1 - рудный штрек; 2 - квершлаг.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717540" cy="3828415"/>
            <wp:effectExtent l="19050" t="0" r="0" b="0"/>
            <wp:docPr id="3" name="Рисунок 3" descr="рис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.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82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3C5322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5E390C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</w:t>
      </w:r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этажным полевым штреком: 1 - разведочная выработка; 2 - полевой штрек; 3 - квершлаг.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7540" cy="4380865"/>
            <wp:effectExtent l="19050" t="0" r="0" b="0"/>
            <wp:docPr id="4" name="Рисунок 4" descr="рис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ис.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4380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3C5322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5E390C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3</w:t>
      </w:r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рудными и полевыми штреками </w:t>
      </w:r>
      <w:proofErr w:type="spell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кольцевыми заездами: 1 - полевой штрек; 2 - рудный штрек; 3 - квершлаг; 4 - кольцевой заезд.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7540" cy="4511675"/>
            <wp:effectExtent l="19050" t="0" r="0" b="0"/>
            <wp:docPr id="5" name="Рисунок 5" descr="рис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.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451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3C5322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r w:rsidR="005E390C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4</w:t>
      </w:r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этажными рудными и полевыми штреками </w:t>
      </w:r>
      <w:proofErr w:type="spell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диагональными заездами: 1 - рудный штрек; 2 - полевой штрек; 3 - диагональный заезд; 4 - квершлаг.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Подобное заложение выработок встречается и при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штреками. Чем больше мощность рудного тела и меньше угол его падения, тем больше (при прочих равных условиях) проходится полевых и рудных штреков. Подготовка главными штреками горизонтальных и пологих пластовых и особенно россыпных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м-ний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их размеров ведётся одной или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выработками, располагаемыми в руде или породах почвы. B рудном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штреки располагают преим. при использовании самоходного оборудования или конвейерном транспорте.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X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арактер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расположения гл. штреков зависит от устойчивости руды, от гипсометрии почвы рудного тела и условий транспорта. При этом учитывается необходимость дополнит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азведки,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миним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оставления руды в целиках. Преимущества этого способа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 -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меньший объём подготовит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абот и более благоприятные условия для подземного транспорта по сравнению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подготовкой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гл. и панельными штреками. Подготовка ортами и этажными штреками применяется на </w:t>
      </w:r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мощных залежах (рис. 5, рис. 6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7540" cy="4601845"/>
            <wp:effectExtent l="19050" t="0" r="0" b="0"/>
            <wp:docPr id="6" name="Рисунок 6" descr="рис.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.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460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5E390C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 5</w:t>
      </w:r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тупиковыми ортами: 1 - полевой штрек; 2 - тупиковые орты; 3 - квершлаг; 4 - вертикальный ствол.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7540" cy="4612005"/>
            <wp:effectExtent l="19050" t="0" r="0" b="0"/>
            <wp:docPr id="7" name="Рисунок 7" descr="рис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ис.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461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5E390C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</w:t>
      </w:r>
      <w:proofErr w:type="spell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 6</w:t>
      </w:r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сквозными (кольцевыми) ортами: 1 - полевой штрек; 2 - кольцевой орт; 3 - квершлаг; 4 - ствол.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P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асполагают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этажные штреки в рудном теле или вмещающих породах в зависимости от физ. свойств руды, требований детальной разведки, условий подземной транспортировки и принятых размеров блоков по мощности. При разработке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мощных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весьма мощных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м-ний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 кольцевыми ортами предпочтительней. При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ортовой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 создаются наиболее благоприятные условия для пропуска больших грузопотоков и автоматизации транспорта. Преимущество этого способа - в меньшем сроке поддержания ортов и большей их устойчивости по сравнению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co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штреками.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Hедостаток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увеличенный объём подготовит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абот, сопряжений выработок, что затрудняет их поддержание и усложняет транспортировку.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Подготовка главными и панельными штреками применяется при разработке обширных горизонтально залегающих рудных тел.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 ведётся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одним или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гл. штреками, расположенными в рудном теле или, реже</w:t>
      </w:r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породах почвы </w:t>
      </w:r>
      <w:proofErr w:type="spellStart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м-ния</w:t>
      </w:r>
      <w:proofErr w:type="spellEnd"/>
      <w:r w:rsidR="000062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7</w:t>
      </w:r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C5322" w:rsidRPr="003C5322" w:rsidRDefault="003C5322" w:rsidP="0000622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6226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7540" cy="3466465"/>
            <wp:effectExtent l="19050" t="0" r="0" b="0"/>
            <wp:docPr id="8" name="Рисунок 8" descr="рис.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.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540" cy="346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322" w:rsidRPr="003C5322" w:rsidRDefault="005E390C" w:rsidP="0000622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P</w:t>
      </w:r>
      <w:proofErr w:type="gramEnd"/>
      <w:r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ис.7</w:t>
      </w:r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. </w:t>
      </w:r>
      <w:proofErr w:type="spellStart"/>
      <w:proofErr w:type="gramStart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C</w:t>
      </w:r>
      <w:proofErr w:type="gram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пособ</w:t>
      </w:r>
      <w:proofErr w:type="spellEnd"/>
      <w:r w:rsidR="003C5322" w:rsidRPr="0000622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подготовки главными и панельными полевыми штреками: 1 - главный штрек; 2 - полевой штрек; 3 - главный ствол; 4 - вспомогательный ствол.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Ha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 места расположения штреков влияют те же условия, что и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 ортами и подэтажными штреками.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ек-рым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преимуществом этого способа перед подготовкой только гл. штреками является сравнительно меньшая длина выемочных штреков и более короткий срок отработки столбов.</w:t>
      </w:r>
    </w:p>
    <w:p w:rsidR="003C5322" w:rsidRPr="003C5322" w:rsidRDefault="003C5322" w:rsidP="00006226">
      <w:pPr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аиболее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рациональный способ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 выбирается из условий обеспечения: безопасности работ, наибольшей экономичности, необходимой интенсивности разработки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м-ния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B случаях, когда можно применить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способов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п., наиболее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рациональный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 на основе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технико-экон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сравнения вариантов. </w:t>
      </w:r>
      <w:proofErr w:type="spellStart"/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B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едётся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оно путём определения суммарных затрат на 1 т добычи, зависящих от каждого из сравниваемых способов подготовки. При этом учитываются затраты на проведение и поддержание выработок, транспортировку п. и. до квершлага и вентиляцию подземных выработок. B расчёт принимается возврат затрат от реализации </w:t>
      </w:r>
      <w:proofErr w:type="gram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добытого</w:t>
      </w:r>
      <w:proofErr w:type="gram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и. при проведении выработок по руде, если в одном из сравниваемых вариантов П. </w:t>
      </w:r>
      <w:proofErr w:type="spellStart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spellEnd"/>
      <w:r w:rsidRPr="003C5322">
        <w:rPr>
          <w:rFonts w:ascii="Times New Roman" w:eastAsia="Times New Roman" w:hAnsi="Times New Roman" w:cs="Times New Roman"/>
          <w:sz w:val="28"/>
          <w:szCs w:val="28"/>
          <w:lang w:eastAsia="ru-RU"/>
        </w:rPr>
        <w:t>. п. предусмотрены полевые выработки.</w:t>
      </w:r>
    </w:p>
    <w:p w:rsidR="00750FB5" w:rsidRPr="00006226" w:rsidRDefault="00750FB5" w:rsidP="00006226">
      <w:pPr>
        <w:spacing w:line="240" w:lineRule="auto"/>
        <w:rPr>
          <w:sz w:val="28"/>
          <w:szCs w:val="28"/>
        </w:rPr>
      </w:pPr>
    </w:p>
    <w:sectPr w:rsidR="00750FB5" w:rsidRPr="00006226" w:rsidSect="00750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C5322"/>
    <w:rsid w:val="00006226"/>
    <w:rsid w:val="003C5322"/>
    <w:rsid w:val="003D10C0"/>
    <w:rsid w:val="005E390C"/>
    <w:rsid w:val="00723A1C"/>
    <w:rsid w:val="00750FB5"/>
    <w:rsid w:val="00A06400"/>
    <w:rsid w:val="00B72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FB5"/>
  </w:style>
  <w:style w:type="paragraph" w:styleId="2">
    <w:name w:val="heading 2"/>
    <w:basedOn w:val="a"/>
    <w:link w:val="20"/>
    <w:uiPriority w:val="9"/>
    <w:qFormat/>
    <w:rsid w:val="003C53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5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C53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Emphasis"/>
    <w:basedOn w:val="a0"/>
    <w:uiPriority w:val="20"/>
    <w:qFormat/>
    <w:rsid w:val="003C5322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3C5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53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4203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1311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5864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89364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8315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4769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870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7427">
          <w:marLeft w:val="0"/>
          <w:marRight w:val="0"/>
          <w:marTop w:val="3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982</Words>
  <Characters>5603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2015-10-26T10:47:00Z</dcterms:created>
  <dcterms:modified xsi:type="dcterms:W3CDTF">2015-10-26T11:13:00Z</dcterms:modified>
</cp:coreProperties>
</file>